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87" w:rsidRDefault="00EC4B9F">
      <w:r w:rsidRPr="00EC4B9F">
        <w:t>https://ejurnalmalahayati.ac.id/index.php/kebidanan/issue/view/614</w:t>
      </w:r>
    </w:p>
    <w:sectPr w:rsidR="00DE7A87" w:rsidSect="00C50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C4B9F"/>
    <w:rsid w:val="00275E9E"/>
    <w:rsid w:val="00C5038F"/>
    <w:rsid w:val="00EC4B9F"/>
    <w:rsid w:val="00EF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2024-08-30T07:28:00Z</dcterms:created>
  <dcterms:modified xsi:type="dcterms:W3CDTF">2024-08-30T07:28:00Z</dcterms:modified>
</cp:coreProperties>
</file>